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D8E" w:rsidRPr="00064B70" w:rsidRDefault="00BD137E" w:rsidP="00BD137E">
      <w:pPr>
        <w:rPr>
          <w:rFonts w:ascii="Times New Roman" w:hAnsi="Times New Roman" w:cs="Times New Roman"/>
          <w:sz w:val="24"/>
          <w:szCs w:val="24"/>
        </w:rPr>
      </w:pPr>
      <w:r w:rsidRPr="00064B70">
        <w:rPr>
          <w:rFonts w:ascii="Times New Roman" w:hAnsi="Times New Roman" w:cs="Times New Roman"/>
          <w:sz w:val="24"/>
          <w:szCs w:val="24"/>
          <w:lang w:val="en-US"/>
        </w:rPr>
        <w:fldChar w:fldCharType="begin"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instrText xml:space="preserve"> LINK </w:instrText>
      </w:r>
      <w:r w:rsidR="00BD1D4A">
        <w:rPr>
          <w:rFonts w:ascii="Times New Roman" w:hAnsi="Times New Roman" w:cs="Times New Roman"/>
          <w:sz w:val="24"/>
          <w:szCs w:val="24"/>
          <w:lang w:val="en-US"/>
        </w:rPr>
        <w:instrText xml:space="preserve">Excel.Sheet.12 "C:\\Users\\gp\\AppData\\Local\\Temp\\12 M2, Stiintele naturii, M2, zi-modificat.xlsx" Sheet2!R1C1:R17C6 </w:instrText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instrText xml:space="preserve">\a \f 4 \h </w:instrText>
      </w:r>
      <w:r w:rsidR="00064B70" w:rsidRPr="00064B70">
        <w:rPr>
          <w:rFonts w:ascii="Times New Roman" w:hAnsi="Times New Roman" w:cs="Times New Roman"/>
          <w:sz w:val="24"/>
          <w:szCs w:val="24"/>
          <w:lang w:val="en-US"/>
        </w:rPr>
        <w:instrText xml:space="preserve"> \* MERGEFORMAT </w:instrText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726"/>
        <w:gridCol w:w="2988"/>
        <w:gridCol w:w="1086"/>
        <w:gridCol w:w="1324"/>
        <w:gridCol w:w="1763"/>
        <w:gridCol w:w="1287"/>
      </w:tblGrid>
      <w:tr w:rsidR="00454D8E" w:rsidRPr="00064B70" w:rsidTr="00064B70">
        <w:trPr>
          <w:divId w:val="1989940042"/>
          <w:trHeight w:val="315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Antetul şcolii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0F353F">
        <w:trPr>
          <w:divId w:val="1989940042"/>
          <w:trHeight w:val="300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0F353F">
        <w:trPr>
          <w:divId w:val="1989940042"/>
          <w:trHeight w:val="315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0F353F">
        <w:trPr>
          <w:divId w:val="1989940042"/>
          <w:trHeight w:val="315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Şef Catedră,</w:t>
            </w:r>
          </w:p>
        </w:tc>
      </w:tr>
      <w:tr w:rsidR="00454D8E" w:rsidRPr="00064B70" w:rsidTr="00064B70">
        <w:trPr>
          <w:divId w:val="1989940042"/>
          <w:trHeight w:val="300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E910A8">
        <w:trPr>
          <w:divId w:val="1989940042"/>
          <w:trHeight w:val="279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Nume şi prenume profesor..................................</w:t>
            </w: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064B70">
        <w:trPr>
          <w:divId w:val="1989940042"/>
          <w:trHeight w:val="300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064B70">
        <w:trPr>
          <w:divId w:val="1989940042"/>
          <w:trHeight w:val="315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064B70">
        <w:trPr>
          <w:divId w:val="1989940042"/>
          <w:trHeight w:val="315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064B70">
        <w:trPr>
          <w:divId w:val="1989940042"/>
          <w:trHeight w:val="315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0F353F">
        <w:trPr>
          <w:divId w:val="1989940042"/>
          <w:trHeight w:val="315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MODEL DE PLANIFICARE CALENDARISTICĂ</w:t>
            </w:r>
          </w:p>
        </w:tc>
      </w:tr>
      <w:tr w:rsidR="00454D8E" w:rsidRPr="00064B70" w:rsidTr="000F353F">
        <w:trPr>
          <w:divId w:val="1989940042"/>
          <w:trHeight w:val="315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ANUL ŞCOLAR............................</w:t>
            </w:r>
          </w:p>
        </w:tc>
      </w:tr>
      <w:tr w:rsidR="00454D8E" w:rsidRPr="00064B70" w:rsidTr="00064B70">
        <w:trPr>
          <w:divId w:val="1989940042"/>
          <w:trHeight w:val="315"/>
        </w:trPr>
        <w:tc>
          <w:tcPr>
            <w:tcW w:w="20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10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64B70" w:rsidRDefault="00454D8E" w:rsidP="00454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454D8E" w:rsidRPr="00064B70" w:rsidTr="000F353F">
        <w:trPr>
          <w:divId w:val="1989940042"/>
          <w:trHeight w:val="315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 xml:space="preserve">Disciplina MATEMATICĂ, Filieră TEORETICĂ                                                     </w:t>
            </w:r>
          </w:p>
        </w:tc>
      </w:tr>
      <w:tr w:rsidR="00454D8E" w:rsidRPr="00064B70" w:rsidTr="000F353F">
        <w:trPr>
          <w:divId w:val="1989940042"/>
          <w:trHeight w:val="315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Clasa a XII-a, profil REAL, specializare ŞTIINŢELE NATURII</w:t>
            </w:r>
          </w:p>
        </w:tc>
      </w:tr>
      <w:tr w:rsidR="00454D8E" w:rsidRPr="00064B70" w:rsidTr="000F353F">
        <w:trPr>
          <w:divId w:val="1989940042"/>
          <w:trHeight w:val="315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4D8E" w:rsidRPr="0004473F" w:rsidRDefault="00454D8E" w:rsidP="00454D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Nr. ore/săptămână 3 (2 ore/săpt. (TC) + 1 oră/ săptămână (CD))</w:t>
            </w:r>
          </w:p>
        </w:tc>
      </w:tr>
    </w:tbl>
    <w:p w:rsidR="00BD137E" w:rsidRPr="00064B70" w:rsidRDefault="00BD137E" w:rsidP="00BD137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64B70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00"/>
        <w:gridCol w:w="3132"/>
        <w:gridCol w:w="1319"/>
        <w:gridCol w:w="1880"/>
        <w:gridCol w:w="1943"/>
      </w:tblGrid>
      <w:tr w:rsidR="0033019E" w:rsidRPr="00064B70" w:rsidTr="00936A98">
        <w:trPr>
          <w:trHeight w:val="1104"/>
        </w:trPr>
        <w:tc>
          <w:tcPr>
            <w:tcW w:w="5900" w:type="dxa"/>
            <w:vMerge w:val="restart"/>
            <w:vAlign w:val="center"/>
            <w:hideMark/>
          </w:tcPr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ore pe an şcolar</w:t>
            </w:r>
          </w:p>
        </w:tc>
        <w:tc>
          <w:tcPr>
            <w:tcW w:w="3132" w:type="dxa"/>
            <w:vMerge w:val="restart"/>
            <w:vAlign w:val="center"/>
            <w:hideMark/>
          </w:tcPr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96</w:t>
            </w: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ore</w:t>
            </w:r>
          </w:p>
        </w:tc>
        <w:tc>
          <w:tcPr>
            <w:tcW w:w="1319" w:type="dxa"/>
            <w:vMerge w:val="restart"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AD3F0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din care </w:t>
            </w:r>
          </w:p>
        </w:tc>
        <w:tc>
          <w:tcPr>
            <w:tcW w:w="1880" w:type="dxa"/>
            <w:hideMark/>
          </w:tcPr>
          <w:p w:rsidR="0033019E" w:rsidRPr="00064B70" w:rsidRDefault="0033019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Ore de predare-învăţare şi evaluare formativă</w:t>
            </w:r>
          </w:p>
        </w:tc>
        <w:tc>
          <w:tcPr>
            <w:tcW w:w="1943" w:type="dxa"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79</w:t>
            </w: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ore</w:t>
            </w:r>
          </w:p>
        </w:tc>
      </w:tr>
      <w:tr w:rsidR="0033019E" w:rsidRPr="00064B70" w:rsidTr="00AD3F0E">
        <w:trPr>
          <w:trHeight w:val="645"/>
        </w:trPr>
        <w:tc>
          <w:tcPr>
            <w:tcW w:w="5900" w:type="dxa"/>
            <w:vMerge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132" w:type="dxa"/>
            <w:vMerge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19" w:type="dxa"/>
            <w:vMerge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80" w:type="dxa"/>
            <w:hideMark/>
          </w:tcPr>
          <w:p w:rsidR="0033019E" w:rsidRPr="00064B70" w:rsidRDefault="0033019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Ore de evaluare sumativă semestrială</w:t>
            </w:r>
          </w:p>
        </w:tc>
        <w:tc>
          <w:tcPr>
            <w:tcW w:w="1943" w:type="dxa"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ore</w:t>
            </w:r>
          </w:p>
        </w:tc>
      </w:tr>
      <w:tr w:rsidR="0033019E" w:rsidRPr="00064B70" w:rsidTr="00AD3F0E">
        <w:trPr>
          <w:trHeight w:val="645"/>
        </w:trPr>
        <w:tc>
          <w:tcPr>
            <w:tcW w:w="5900" w:type="dxa"/>
            <w:vMerge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132" w:type="dxa"/>
            <w:vMerge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19" w:type="dxa"/>
            <w:vMerge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80" w:type="dxa"/>
            <w:hideMark/>
          </w:tcPr>
          <w:p w:rsidR="0033019E" w:rsidRPr="00064B70" w:rsidRDefault="0033019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64B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Ore la dispoziţia profesorului</w:t>
            </w:r>
          </w:p>
        </w:tc>
        <w:tc>
          <w:tcPr>
            <w:tcW w:w="1943" w:type="dxa"/>
            <w:hideMark/>
          </w:tcPr>
          <w:p w:rsidR="0033019E" w:rsidRPr="00064B70" w:rsidRDefault="0033019E" w:rsidP="00D9483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</w:tr>
    </w:tbl>
    <w:p w:rsidR="00BD137E" w:rsidRDefault="00BD137E" w:rsidP="00BD137E">
      <w:pPr>
        <w:rPr>
          <w:lang w:val="en-US"/>
        </w:rPr>
      </w:pPr>
    </w:p>
    <w:p w:rsidR="00BD137E" w:rsidRDefault="00BD137E" w:rsidP="00BD137E">
      <w:pPr>
        <w:rPr>
          <w:lang w:val="en-US"/>
        </w:rPr>
      </w:pPr>
    </w:p>
    <w:p w:rsidR="00BD137E" w:rsidRDefault="00BD137E" w:rsidP="00BD137E">
      <w:pPr>
        <w:rPr>
          <w:lang w:val="en-US"/>
        </w:rPr>
      </w:pPr>
    </w:p>
    <w:p w:rsidR="00BD137E" w:rsidRDefault="00BD137E" w:rsidP="00BD137E">
      <w:pPr>
        <w:rPr>
          <w:lang w:val="en-US"/>
        </w:rPr>
      </w:pPr>
    </w:p>
    <w:p w:rsidR="00BD137E" w:rsidRDefault="00BD137E" w:rsidP="00BD137E">
      <w:pPr>
        <w:rPr>
          <w:lang w:val="en-US"/>
        </w:rPr>
      </w:pPr>
    </w:p>
    <w:p w:rsidR="00D94830" w:rsidRDefault="00D94830" w:rsidP="00BD137E">
      <w:pPr>
        <w:rPr>
          <w:lang w:val="en-US"/>
        </w:rPr>
      </w:pPr>
    </w:p>
    <w:tbl>
      <w:tblPr>
        <w:tblW w:w="5339" w:type="pct"/>
        <w:tblLayout w:type="fixed"/>
        <w:tblLook w:val="04A0" w:firstRow="1" w:lastRow="0" w:firstColumn="1" w:lastColumn="0" w:noHBand="0" w:noVBand="1"/>
      </w:tblPr>
      <w:tblGrid>
        <w:gridCol w:w="5637"/>
        <w:gridCol w:w="3118"/>
        <w:gridCol w:w="2261"/>
        <w:gridCol w:w="12"/>
        <w:gridCol w:w="1577"/>
        <w:gridCol w:w="1259"/>
        <w:gridCol w:w="1271"/>
      </w:tblGrid>
      <w:tr w:rsidR="00AD3F0E" w:rsidRPr="00064B70" w:rsidTr="00AD3F0E">
        <w:trPr>
          <w:trHeight w:val="330"/>
        </w:trPr>
        <w:tc>
          <w:tcPr>
            <w:tcW w:w="186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I</w:t>
            </w:r>
          </w:p>
        </w:tc>
        <w:tc>
          <w:tcPr>
            <w:tcW w:w="1030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II</w:t>
            </w:r>
          </w:p>
        </w:tc>
        <w:tc>
          <w:tcPr>
            <w:tcW w:w="1272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III</w:t>
            </w:r>
          </w:p>
        </w:tc>
        <w:tc>
          <w:tcPr>
            <w:tcW w:w="416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IV</w:t>
            </w:r>
          </w:p>
        </w:tc>
        <w:tc>
          <w:tcPr>
            <w:tcW w:w="420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V</w:t>
            </w:r>
          </w:p>
        </w:tc>
      </w:tr>
      <w:tr w:rsidR="00AD3F0E" w:rsidRPr="00064B70" w:rsidTr="00AD3F0E">
        <w:trPr>
          <w:trHeight w:val="330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751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a</w:t>
            </w:r>
          </w:p>
        </w:tc>
        <w:tc>
          <w:tcPr>
            <w:tcW w:w="52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b</w:t>
            </w:r>
          </w:p>
        </w:tc>
        <w:tc>
          <w:tcPr>
            <w:tcW w:w="416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20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</w:tr>
      <w:tr w:rsidR="00AD3F0E" w:rsidRPr="00064B70" w:rsidTr="00AD3F0E">
        <w:trPr>
          <w:trHeight w:val="330"/>
        </w:trPr>
        <w:tc>
          <w:tcPr>
            <w:tcW w:w="1862" w:type="pct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A9EBE9"/>
            <w:vAlign w:val="center"/>
            <w:hideMark/>
          </w:tcPr>
          <w:p w:rsidR="00BD137E" w:rsidRPr="00064B70" w:rsidRDefault="00BD137E" w:rsidP="00AD3F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Competenţe specifice</w:t>
            </w:r>
          </w:p>
        </w:tc>
        <w:tc>
          <w:tcPr>
            <w:tcW w:w="1030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A9EBE9"/>
            <w:vAlign w:val="center"/>
            <w:hideMark/>
          </w:tcPr>
          <w:p w:rsidR="00BD137E" w:rsidRPr="00064B70" w:rsidRDefault="00BD137E" w:rsidP="00AD3F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Conţinuturi</w:t>
            </w:r>
          </w:p>
        </w:tc>
        <w:tc>
          <w:tcPr>
            <w:tcW w:w="1272" w:type="pct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A9EBE9"/>
            <w:vAlign w:val="center"/>
            <w:hideMark/>
          </w:tcPr>
          <w:p w:rsidR="00BD137E" w:rsidRPr="00064B70" w:rsidRDefault="00BD137E" w:rsidP="00AD3F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Număr de ore</w:t>
            </w:r>
          </w:p>
        </w:tc>
        <w:tc>
          <w:tcPr>
            <w:tcW w:w="416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A9EBE9"/>
            <w:vAlign w:val="center"/>
            <w:hideMark/>
          </w:tcPr>
          <w:p w:rsidR="00BD137E" w:rsidRPr="00064B70" w:rsidRDefault="00BD137E" w:rsidP="00AD3F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Calendar</w:t>
            </w:r>
          </w:p>
        </w:tc>
        <w:tc>
          <w:tcPr>
            <w:tcW w:w="420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A9EBE9"/>
            <w:vAlign w:val="center"/>
            <w:hideMark/>
          </w:tcPr>
          <w:p w:rsidR="00BD137E" w:rsidRPr="00064B70" w:rsidRDefault="00BD137E" w:rsidP="00AD3F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Observaţii</w:t>
            </w:r>
          </w:p>
        </w:tc>
      </w:tr>
      <w:tr w:rsidR="00AD3F0E" w:rsidRPr="00064B70" w:rsidTr="00BC353E">
        <w:trPr>
          <w:trHeight w:val="315"/>
        </w:trPr>
        <w:tc>
          <w:tcPr>
            <w:tcW w:w="1862" w:type="pct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751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9CCFF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Predare învăţare şi evaluare formativă</w:t>
            </w:r>
          </w:p>
        </w:tc>
        <w:tc>
          <w:tcPr>
            <w:tcW w:w="521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9CCFF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La dispoziţia profesorului (aprofundare/ remediere/ aplicaţii de sinteză, inter şi transdisciplinaritate)</w:t>
            </w:r>
          </w:p>
        </w:tc>
        <w:tc>
          <w:tcPr>
            <w:tcW w:w="416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20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</w:tr>
      <w:tr w:rsidR="00AD3F0E" w:rsidRPr="00064B70" w:rsidTr="00BC353E">
        <w:trPr>
          <w:trHeight w:val="315"/>
        </w:trPr>
        <w:tc>
          <w:tcPr>
            <w:tcW w:w="1862" w:type="pct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751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52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16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20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</w:tr>
      <w:tr w:rsidR="00AD3F0E" w:rsidRPr="00064B70" w:rsidTr="00064B70">
        <w:trPr>
          <w:trHeight w:val="315"/>
        </w:trPr>
        <w:tc>
          <w:tcPr>
            <w:tcW w:w="1862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751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52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16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20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</w:p>
        </w:tc>
      </w:tr>
      <w:tr w:rsidR="00AD3F0E" w:rsidRPr="00064B70" w:rsidTr="0004473F">
        <w:trPr>
          <w:trHeight w:val="645"/>
        </w:trPr>
        <w:tc>
          <w:tcPr>
            <w:tcW w:w="186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1. Identificarea proprietăţilor operaţiilor cu care este înzestrată o mulţime</w:t>
            </w:r>
          </w:p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3.1 Determinarea si verificarea proprietăţilor structurilor algebrice, inclusiv verificarea faptului că o funcţie dată este morfism sau izomorfism</w:t>
            </w:r>
          </w:p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4. Utilizarea proprietăţilor operaţiilor în calcule 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lastRenderedPageBreak/>
              <w:t>specifice unei structuri algebrice</w:t>
            </w:r>
          </w:p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5.1. Utilizarea structurilor algebrice în rezolvarea unor probleme de aritmetică</w:t>
            </w:r>
          </w:p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6.1. Transferarea, între structuri izomorfe, a datelor iniţiale si a rezultatelor, pe baza proprietăţilor operaţiilor</w:t>
            </w:r>
          </w:p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6.2. Modelarea unor situaţii practice, utilizând noţiunea de ecuaţie algebrică</w:t>
            </w:r>
          </w:p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eastAsia="ro-RO"/>
              </w:rPr>
              <w:lastRenderedPageBreak/>
              <w:t>GRUP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13</w:t>
            </w:r>
          </w:p>
        </w:tc>
        <w:tc>
          <w:tcPr>
            <w:tcW w:w="52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1035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Lege de compoziţie internă; tabla operaţiei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720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Parte stabilă. Aplicații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735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Asociativitate. Comutativitate. Element neutru. Elemente simetrizabile. Aplicații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C0064B">
        <w:trPr>
          <w:trHeight w:val="690"/>
        </w:trPr>
        <w:tc>
          <w:tcPr>
            <w:tcW w:w="1862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Clase de resturi modulo n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C0064B">
        <w:trPr>
          <w:trHeight w:val="675"/>
        </w:trPr>
        <w:tc>
          <w:tcPr>
            <w:tcW w:w="1862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C0064B">
        <w:trPr>
          <w:trHeight w:val="525"/>
        </w:trPr>
        <w:tc>
          <w:tcPr>
            <w:tcW w:w="1862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Grup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: definiţie, exemple. Grupuri numerice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C0064B">
        <w:trPr>
          <w:trHeight w:val="750"/>
        </w:trPr>
        <w:tc>
          <w:tcPr>
            <w:tcW w:w="1862" w:type="pct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Grupuri de matrice. Grupul permutărilor de ordinul n. Grupurile  (Z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ro-RO"/>
              </w:rPr>
              <w:t>n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 , +). Aplicatii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930"/>
        </w:trPr>
        <w:tc>
          <w:tcPr>
            <w:tcW w:w="186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Morfism si izomorfism de grupuri. Aplicaţii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4473F">
        <w:trPr>
          <w:trHeight w:val="315"/>
        </w:trPr>
        <w:tc>
          <w:tcPr>
            <w:tcW w:w="289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Evaluare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4473F">
        <w:trPr>
          <w:trHeight w:val="720"/>
        </w:trPr>
        <w:tc>
          <w:tcPr>
            <w:tcW w:w="186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INELE SI CORPURI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4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1035"/>
        </w:trPr>
        <w:tc>
          <w:tcPr>
            <w:tcW w:w="1862" w:type="pct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1. Identificarea proprietăţilor operaţiilor cu care este înzestrată o mulţime</w:t>
            </w:r>
          </w:p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4. Utilizarea proprietăţilor operaţiilor în calcule specifice unei structuri algebrice</w:t>
            </w:r>
          </w:p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5.1. Utilizarea structurilor algebrice în rezolvarea unor probleme de aritmetică</w:t>
            </w:r>
          </w:p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6.1. Transferarea, între structuri izomorfe, a datelor iniţiale și a rezultatelor, pe baza proprietăţilor 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lastRenderedPageBreak/>
              <w:t>operaţiilor</w:t>
            </w:r>
          </w:p>
        </w:tc>
        <w:tc>
          <w:tcPr>
            <w:tcW w:w="10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lastRenderedPageBreak/>
              <w:t xml:space="preserve">Inele. 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Distributivitate. Inel: definiţie, exemple (Z,Q, R, C), Z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ro-RO"/>
              </w:rPr>
              <w:t>n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, inele de funcţii, inele de matrice pătratice. Reguli de calcul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630"/>
        </w:trPr>
        <w:tc>
          <w:tcPr>
            <w:tcW w:w="1862" w:type="pct"/>
            <w:vMerge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Corpuri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: Definiţie. Exemple (Q, R, C, Z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ro-RO"/>
              </w:rPr>
              <w:t>p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, p prim), corpuri de matrice 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705"/>
        </w:trPr>
        <w:tc>
          <w:tcPr>
            <w:tcW w:w="1862" w:type="pct"/>
            <w:vMerge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64B70" w:rsidRDefault="00AD3F0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Aplicatii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64B70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4473F">
        <w:trPr>
          <w:trHeight w:val="330"/>
        </w:trPr>
        <w:tc>
          <w:tcPr>
            <w:tcW w:w="2892" w:type="pct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AD3F0E" w:rsidRPr="0004473F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lastRenderedPageBreak/>
              <w:t>Evaluare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4473F" w:rsidRDefault="00AD3F0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4473F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4473F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F0E" w:rsidRPr="0004473F" w:rsidRDefault="00AD3F0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4473F">
        <w:trPr>
          <w:trHeight w:val="960"/>
        </w:trPr>
        <w:tc>
          <w:tcPr>
            <w:tcW w:w="186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4473F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D137E" w:rsidRPr="0004473F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INELE DE POLINOAME CU COEFICIENTI INTR-UN CORP COMUTATIV (Q, R, C, Z</w:t>
            </w: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o-RO"/>
              </w:rPr>
              <w:t>p</w:t>
            </w: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, p prim)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4473F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18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4473F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4473F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4473F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AD3F0E">
        <w:trPr>
          <w:trHeight w:val="960"/>
        </w:trPr>
        <w:tc>
          <w:tcPr>
            <w:tcW w:w="1862" w:type="pc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1. Identificarea proprietăţilor operaţiilor cu care este înzestrată o mulţime</w:t>
            </w: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 Forma algebrică a unui polinom, funcția polinomială, operații (adunarea, înmulțirea, înmulțirea cu un scalar).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AD3F0E">
        <w:trPr>
          <w:trHeight w:val="690"/>
        </w:trPr>
        <w:tc>
          <w:tcPr>
            <w:tcW w:w="1862" w:type="pc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2. Evidenţierea asemănărilor și a deosebirilor  dintre proprietăţile unor operaţii definite pe mulţimi diferite și dintre calculul polinomial și cel cu numere</w:t>
            </w:r>
          </w:p>
        </w:tc>
        <w:tc>
          <w:tcPr>
            <w:tcW w:w="103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Teorema împărțirii cu rest; împărțirea polinoamelor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690"/>
        </w:trPr>
        <w:tc>
          <w:tcPr>
            <w:tcW w:w="1862" w:type="pct"/>
            <w:vMerge w:val="restart"/>
            <w:tcBorders>
              <w:top w:val="nil"/>
              <w:left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3.2 Folosirea descompunerii în factori a polinoamelor, în probleme de divizibilitate și în rezolvări de ecuaţii</w:t>
            </w:r>
          </w:p>
          <w:p w:rsidR="00BC353E" w:rsidRPr="00064B70" w:rsidRDefault="00BC353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5.2. Determinarea unor polinoame, funcţii polinomiale sau ecuaţii algebrice care verifică condiţii date</w:t>
            </w:r>
          </w:p>
          <w:p w:rsidR="00BC353E" w:rsidRPr="00064B70" w:rsidRDefault="00BC353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6.2. Modelarea unor situaţii practice, utilizând noţiunea de polinom sau de ecuaţie algebrică</w:t>
            </w:r>
          </w:p>
          <w:p w:rsidR="00BC353E" w:rsidRPr="00064B70" w:rsidRDefault="00BC353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Impărțirea cu X – a, schema lui Horner. Aplicații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31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Divizibilitatea polinoamelor. Teorema lui Bezout.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870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 C.m.m.d.c. a doua polinoame. C.m.m.m.c. a doua polinoame. 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70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Descompunerea unui polinom în factori ireductibili.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064B70">
        <w:trPr>
          <w:trHeight w:val="495"/>
        </w:trPr>
        <w:tc>
          <w:tcPr>
            <w:tcW w:w="1862" w:type="pct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Rădăcini ale polinoamelor; relaţiile lui Viete pentru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br/>
              <w:t>polinoame de grad cel mult 4. Aplicații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3</w:t>
            </w:r>
          </w:p>
        </w:tc>
        <w:tc>
          <w:tcPr>
            <w:tcW w:w="52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064B70">
        <w:trPr>
          <w:trHeight w:val="570"/>
        </w:trPr>
        <w:tc>
          <w:tcPr>
            <w:tcW w:w="1862" w:type="pct"/>
            <w:vMerge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F829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Ecuații binome, ecuații bipătrate. Ecuații reciproce. 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F8293F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064B70">
        <w:trPr>
          <w:trHeight w:val="420"/>
        </w:trPr>
        <w:tc>
          <w:tcPr>
            <w:tcW w:w="1862" w:type="pct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Rezolvarea ecuațiilor cu coeficienți în </w:t>
            </w:r>
            <w:r w:rsidRPr="00064B7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o-RO"/>
              </w:rPr>
              <w:t>Q, R, C, Z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04473F">
        <w:trPr>
          <w:trHeight w:val="315"/>
        </w:trPr>
        <w:tc>
          <w:tcPr>
            <w:tcW w:w="2892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Evaluare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04473F">
        <w:trPr>
          <w:trHeight w:val="795"/>
        </w:trPr>
        <w:tc>
          <w:tcPr>
            <w:tcW w:w="1862" w:type="pct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1. Identificarea legăturilor dintre o funcţie continuă si derivata sau primitiva acesteia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2. Identificarea unor metode de calcul ale integralelor, prin realizarea de legături cu reguli de derivare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6.2. modelarea comportării unei funcţii prin utilizarea primitivelor sale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PRIMITIVE (antiderivate)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31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 Probleme care conduc la noţiunea de integrală. 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31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Derivate-recapitulare.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750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Primitivele unei funcţii. Integrala nedefinită a unei funcţii.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750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 Proprietăţi ale integralei nedefinite: liniaritate. Primitive uzuale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49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Aplicaţii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49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Metoda integrării prin părţi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49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Aplicaţii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31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Metoda schimbării de variabilă. Aplicaţii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DD375E">
        <w:trPr>
          <w:trHeight w:val="630"/>
        </w:trPr>
        <w:tc>
          <w:tcPr>
            <w:tcW w:w="1862" w:type="pct"/>
            <w:vMerge/>
            <w:tcBorders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C353E" w:rsidRPr="00064B70" w:rsidRDefault="00BC353E" w:rsidP="00BD137E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Integrarea funcţiilor raţionale cu numitorul de grad mai mic sau egal cu 4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BC353E">
        <w:trPr>
          <w:trHeight w:val="315"/>
        </w:trPr>
        <w:tc>
          <w:tcPr>
            <w:tcW w:w="186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D137E" w:rsidRPr="00064B70" w:rsidRDefault="00BD137E" w:rsidP="00BD137E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Aplicaţii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BC353E" w:rsidRPr="00064B70" w:rsidTr="0004473F">
        <w:trPr>
          <w:trHeight w:val="330"/>
        </w:trPr>
        <w:tc>
          <w:tcPr>
            <w:tcW w:w="289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Evaluare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353E" w:rsidRPr="00064B70" w:rsidRDefault="00BC353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4473F">
        <w:trPr>
          <w:trHeight w:val="720"/>
        </w:trPr>
        <w:tc>
          <w:tcPr>
            <w:tcW w:w="1862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INTEGRALA DEFINITA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10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064B70">
        <w:trPr>
          <w:trHeight w:val="1605"/>
        </w:trPr>
        <w:tc>
          <w:tcPr>
            <w:tcW w:w="186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lastRenderedPageBreak/>
              <w:t>1. Identificarea legăturilor dintre o funcţie continuă și derivata sau primitiva acesteia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2. Identificarea unor metode de calcul ale integralelor, prin realizarea de legături cu reguli de derivare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3. Utilizarea algoritmilor pentru calcularea unor integrale definite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4. Explicarea opţiunilor de calcul al integralelor definite, în scopul optimizării soluţiilor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5. Folosirea proprietăţilor unei funcţii continue, pentru calcularea integralei acesteia pe un interval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6.1 Utilizarea proprietăţilor de monotonie a integralei în estimarea  valorii unei integrale definite și în probleme cu conţinut practic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Definirea integralei Riemann a unei funcţii continue prin formula Leibniz – Newton.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0064B" w:rsidRPr="00064B70" w:rsidRDefault="00C0064B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064B70">
        <w:trPr>
          <w:trHeight w:val="975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Proprietăți ale integralei definite: liniaritate, monotonie, aditivitate în raport cu intervalul de integrare. Integrabilitatea funcțiilor continue.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EC499A" w:rsidRPr="00064B70" w:rsidTr="001411A0">
        <w:trPr>
          <w:trHeight w:val="2260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Aplicații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  <w:lang w:eastAsia="ro-RO"/>
              </w:rPr>
              <w:t>EEvaEEvaEluareE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  <w:p w:rsidR="00EC499A" w:rsidRPr="00064B70" w:rsidRDefault="00EC499A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521" w:type="pc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064B70">
        <w:trPr>
          <w:trHeight w:val="735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Metode de calcul al integralelor definite:                        integrarea prin părţi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EC499A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064B70">
        <w:trPr>
          <w:trHeight w:val="465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Integrarea prin schimbare de variabilă. Aplicații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064B70">
        <w:trPr>
          <w:trHeight w:val="465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F0FBD" w:rsidRPr="00FF0FBD" w:rsidRDefault="00FF0FBD" w:rsidP="00FF0F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>C</w:t>
            </w:r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>alculul</w:t>
            </w:r>
            <w:proofErr w:type="spellEnd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 xml:space="preserve"> </w:t>
            </w:r>
            <w:proofErr w:type="spellStart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>integralelor</w:t>
            </w:r>
            <w:proofErr w:type="spellEnd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 xml:space="preserve"> de forma </w:t>
            </w:r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object w:dxaOrig="940" w:dyaOrig="7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7pt;height:38pt" o:ole="">
                  <v:imagedata r:id="rId8" o:title=""/>
                </v:shape>
                <o:OLEObject Type="Embed" ProgID="Equation.3" ShapeID="_x0000_i1025" DrawAspect="Content" ObjectID="_1375042816" r:id="rId9"/>
              </w:object>
            </w:r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>, grad Q</w:t>
            </w:r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object w:dxaOrig="200" w:dyaOrig="240">
                <v:shape id="_x0000_i1026" type="#_x0000_t75" style="width:10pt;height:12pt" o:ole="">
                  <v:imagedata r:id="rId10" o:title=""/>
                </v:shape>
                <o:OLEObject Type="Embed" ProgID="Equation.3" ShapeID="_x0000_i1026" DrawAspect="Content" ObjectID="_1375042817" r:id="rId11"/>
              </w:object>
            </w:r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 xml:space="preserve">4 </w:t>
            </w:r>
            <w:proofErr w:type="spellStart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>prin</w:t>
            </w:r>
            <w:proofErr w:type="spellEnd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 xml:space="preserve"> </w:t>
            </w:r>
            <w:proofErr w:type="spellStart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>metoda</w:t>
            </w:r>
            <w:proofErr w:type="spellEnd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 xml:space="preserve"> </w:t>
            </w:r>
            <w:proofErr w:type="spellStart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>descompunerii</w:t>
            </w:r>
            <w:proofErr w:type="spellEnd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 xml:space="preserve"> in </w:t>
            </w:r>
            <w:proofErr w:type="spellStart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>fractii</w:t>
            </w:r>
            <w:proofErr w:type="spellEnd"/>
            <w:r w:rsidRP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o-RO"/>
              </w:rPr>
              <w:t xml:space="preserve"> simple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7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  <w:r w:rsidR="00FF0F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EC499A" w:rsidRPr="00064B70" w:rsidTr="00FF0FBD">
        <w:trPr>
          <w:trHeight w:val="1846"/>
        </w:trPr>
        <w:tc>
          <w:tcPr>
            <w:tcW w:w="186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C499A" w:rsidRPr="00064B70" w:rsidRDefault="00EC499A" w:rsidP="00FF0FBD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521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EC499A" w:rsidRPr="00064B70" w:rsidTr="00FF0FBD">
        <w:trPr>
          <w:trHeight w:val="46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751" w:type="pct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99A" w:rsidRPr="00064B70" w:rsidRDefault="00EC499A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FF0FBD">
        <w:trPr>
          <w:trHeight w:val="465"/>
        </w:trPr>
        <w:tc>
          <w:tcPr>
            <w:tcW w:w="1862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751" w:type="pct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FF0F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FF0FBD">
        <w:trPr>
          <w:trHeight w:val="100"/>
        </w:trPr>
        <w:tc>
          <w:tcPr>
            <w:tcW w:w="1862" w:type="pct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10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Aplicatii</w:t>
            </w:r>
          </w:p>
        </w:tc>
        <w:tc>
          <w:tcPr>
            <w:tcW w:w="751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04473F">
        <w:trPr>
          <w:trHeight w:val="750"/>
        </w:trPr>
        <w:tc>
          <w:tcPr>
            <w:tcW w:w="289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Evaluare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4473F">
        <w:trPr>
          <w:trHeight w:val="720"/>
        </w:trPr>
        <w:tc>
          <w:tcPr>
            <w:tcW w:w="1862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APLICATII ALE INTEGRALEI DEFINITE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3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AD3F0E">
        <w:trPr>
          <w:trHeight w:val="450"/>
        </w:trPr>
        <w:tc>
          <w:tcPr>
            <w:tcW w:w="186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5. Determinarea ariei unei suprafeţe plane si a volumului unui corp, folosind calculul integral, </w:t>
            </w:r>
          </w:p>
        </w:tc>
        <w:tc>
          <w:tcPr>
            <w:tcW w:w="103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Aria unei suprafeţe plane</w:t>
            </w:r>
          </w:p>
        </w:tc>
        <w:tc>
          <w:tcPr>
            <w:tcW w:w="751" w:type="pct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AD3F0E">
        <w:trPr>
          <w:trHeight w:val="465"/>
        </w:trPr>
        <w:tc>
          <w:tcPr>
            <w:tcW w:w="186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si compararea rezultatelor cu cele obţinute prin aplicarea unor formule cunoscute din geometrie</w:t>
            </w:r>
          </w:p>
        </w:tc>
        <w:tc>
          <w:tcPr>
            <w:tcW w:w="103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Volumul unui corp de rotaţie. Aplicații</w:t>
            </w:r>
          </w:p>
        </w:tc>
        <w:tc>
          <w:tcPr>
            <w:tcW w:w="751" w:type="pct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510"/>
        </w:trPr>
        <w:tc>
          <w:tcPr>
            <w:tcW w:w="1862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6. Aplicarea calculului diferenţial sau integral în probleme practice</w:t>
            </w:r>
          </w:p>
        </w:tc>
        <w:tc>
          <w:tcPr>
            <w:tcW w:w="1030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751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04473F">
        <w:trPr>
          <w:trHeight w:val="315"/>
        </w:trPr>
        <w:tc>
          <w:tcPr>
            <w:tcW w:w="289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Evaluare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4473F">
        <w:trPr>
          <w:trHeight w:val="720"/>
        </w:trPr>
        <w:tc>
          <w:tcPr>
            <w:tcW w:w="1862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RECAPITULAREA MATERIEI DIN CLASELE IX-XI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33019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20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33019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6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AD3F0E">
        <w:trPr>
          <w:trHeight w:val="315"/>
        </w:trPr>
        <w:tc>
          <w:tcPr>
            <w:tcW w:w="1862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1. Folosirea corectă a terminologiei specifice matematicii în contexte variate de aplicare</w:t>
            </w:r>
          </w:p>
        </w:tc>
        <w:tc>
          <w:tcPr>
            <w:tcW w:w="1030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Funcţii; Ecuații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420"/>
        </w:trPr>
        <w:tc>
          <w:tcPr>
            <w:tcW w:w="1862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2.Prelucrarea datelor de tip cantitativ , calitativ, structural, contextual, cuprins în enunţuri matematice</w:t>
            </w:r>
          </w:p>
        </w:tc>
        <w:tc>
          <w:tcPr>
            <w:tcW w:w="1030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Trigonometrie. Aplicații în geometrie</w:t>
            </w:r>
          </w:p>
        </w:tc>
        <w:tc>
          <w:tcPr>
            <w:tcW w:w="751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315"/>
        </w:trPr>
        <w:tc>
          <w:tcPr>
            <w:tcW w:w="1862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lastRenderedPageBreak/>
              <w:t xml:space="preserve">3. Utilizarea corectă a algoritmilor matematici în rezolvarea de probleme cu diferite grade de dificultate </w:t>
            </w:r>
          </w:p>
        </w:tc>
        <w:tc>
          <w:tcPr>
            <w:tcW w:w="103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Vectori; Elemente de geometrie analitică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064B70">
        <w:trPr>
          <w:trHeight w:val="315"/>
        </w:trPr>
        <w:tc>
          <w:tcPr>
            <w:tcW w:w="1862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4. Exprimarea  şi redactarea corectă şi coerentă în limbaj formal sau în limbaj cotidian, a rezolvării sau a strategiilor de rezolvare a unei probleme .</w:t>
            </w:r>
          </w:p>
          <w:p w:rsidR="0033019E" w:rsidRPr="00064B70" w:rsidRDefault="0033019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5. Analiza unei situaţii problematice şi  determinarea  ipotezelor necesare pentru obţinerea concluziei</w:t>
            </w:r>
          </w:p>
        </w:tc>
        <w:tc>
          <w:tcPr>
            <w:tcW w:w="1030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Inducție; Combinatorică; Probleme de numărare</w:t>
            </w:r>
          </w:p>
        </w:tc>
        <w:tc>
          <w:tcPr>
            <w:tcW w:w="751" w:type="pct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AD3F0E">
        <w:trPr>
          <w:trHeight w:val="315"/>
        </w:trPr>
        <w:tc>
          <w:tcPr>
            <w:tcW w:w="1862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6.Generalizarea unor proprietăţi prin modificarea contextului iniţial de definire a problemei sau prin îmbunătăţirea sau generalizarea algoritmilor.</w:t>
            </w:r>
          </w:p>
        </w:tc>
        <w:tc>
          <w:tcPr>
            <w:tcW w:w="1030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 Algebra liniară</w:t>
            </w:r>
          </w:p>
        </w:tc>
        <w:tc>
          <w:tcPr>
            <w:tcW w:w="751" w:type="pct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  <w:bookmarkStart w:id="0" w:name="_GoBack"/>
            <w:bookmarkEnd w:id="0"/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AD3F0E">
        <w:trPr>
          <w:trHeight w:val="315"/>
        </w:trPr>
        <w:tc>
          <w:tcPr>
            <w:tcW w:w="1862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 Limite de funcții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AD3F0E">
        <w:trPr>
          <w:trHeight w:val="315"/>
        </w:trPr>
        <w:tc>
          <w:tcPr>
            <w:tcW w:w="1862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Continuitate; Derivabilitate. Aplicații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AD3F0E" w:rsidRPr="00064B70" w:rsidTr="00C0064B">
        <w:trPr>
          <w:trHeight w:val="330"/>
        </w:trPr>
        <w:tc>
          <w:tcPr>
            <w:tcW w:w="1862" w:type="pc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Probleme de sinteză BAC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  <w:r w:rsidR="0033019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6</w:t>
            </w:r>
          </w:p>
        </w:tc>
        <w:tc>
          <w:tcPr>
            <w:tcW w:w="521" w:type="pc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16" w:type="pc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37E" w:rsidRPr="00064B70" w:rsidRDefault="00BD137E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  <w:tr w:rsidR="00C0064B" w:rsidRPr="00064B70" w:rsidTr="0004473F">
        <w:trPr>
          <w:trHeight w:val="330"/>
        </w:trPr>
        <w:tc>
          <w:tcPr>
            <w:tcW w:w="2892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064B" w:rsidRPr="00064B70" w:rsidRDefault="00C0064B" w:rsidP="00BD13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Evaluare</w:t>
            </w:r>
          </w:p>
        </w:tc>
        <w:tc>
          <w:tcPr>
            <w:tcW w:w="751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064B" w:rsidRPr="00064B70" w:rsidRDefault="00C0064B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064B" w:rsidRPr="00064B70" w:rsidRDefault="00C0064B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064B" w:rsidRPr="00064B70" w:rsidRDefault="00C0064B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</w:tr>
      <w:tr w:rsidR="0004473F" w:rsidRPr="00064B70" w:rsidTr="0004473F">
        <w:trPr>
          <w:trHeight w:val="720"/>
        </w:trPr>
        <w:tc>
          <w:tcPr>
            <w:tcW w:w="18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473F" w:rsidRPr="00064B70" w:rsidRDefault="0004473F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103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4473F" w:rsidRDefault="0004473F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04473F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EVALUAREA SEMESTRIALA</w:t>
            </w:r>
          </w:p>
          <w:p w:rsidR="0004473F" w:rsidRPr="00064B70" w:rsidRDefault="0004473F" w:rsidP="00BD13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(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Recapitulare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 xml:space="preserve"> și d</w:t>
            </w: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iscutarea lucrării scrise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)</w:t>
            </w:r>
          </w:p>
        </w:tc>
        <w:tc>
          <w:tcPr>
            <w:tcW w:w="74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473F" w:rsidRPr="00064B70" w:rsidRDefault="0004473F" w:rsidP="000447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8</w:t>
            </w:r>
          </w:p>
        </w:tc>
        <w:tc>
          <w:tcPr>
            <w:tcW w:w="525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04473F" w:rsidRPr="00064B70" w:rsidRDefault="0004473F" w:rsidP="000447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473F" w:rsidRPr="00064B70" w:rsidRDefault="0004473F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473F" w:rsidRPr="00064B70" w:rsidRDefault="0004473F" w:rsidP="00BD13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</w:pPr>
            <w:r w:rsidRPr="00064B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o-RO"/>
              </w:rPr>
              <w:t> 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63"/>
        <w:gridCol w:w="2833"/>
      </w:tblGrid>
      <w:tr w:rsidR="00E910A8" w:rsidRPr="00D10C77" w:rsidTr="009C6AB5">
        <w:trPr>
          <w:trHeight w:val="540"/>
        </w:trPr>
        <w:tc>
          <w:tcPr>
            <w:tcW w:w="3363" w:type="dxa"/>
            <w:shd w:val="clear" w:color="auto" w:fill="C2D69B" w:themeFill="accent3" w:themeFillTint="99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SEMESTRUL I: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Grupuri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noWrap/>
            <w:vAlign w:val="center"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Inele și corpuri</w:t>
            </w:r>
          </w:p>
        </w:tc>
        <w:tc>
          <w:tcPr>
            <w:tcW w:w="2833" w:type="dxa"/>
            <w:noWrap/>
            <w:vAlign w:val="center"/>
          </w:tcPr>
          <w:p w:rsidR="00E910A8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Primitive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Integrala definită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Aplicații ale integralei definite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E910A8" w:rsidRPr="00D10C77" w:rsidTr="009C6AB5">
        <w:trPr>
          <w:trHeight w:val="354"/>
        </w:trPr>
        <w:tc>
          <w:tcPr>
            <w:tcW w:w="336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Evaluare semestrială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shd w:val="clear" w:color="auto" w:fill="FFC000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SEMESTRUL I</w:t>
            </w:r>
          </w:p>
        </w:tc>
        <w:tc>
          <w:tcPr>
            <w:tcW w:w="2833" w:type="dxa"/>
            <w:shd w:val="clear" w:color="auto" w:fill="FFC000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45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shd w:val="clear" w:color="auto" w:fill="C2D69B" w:themeFill="accent3" w:themeFillTint="99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SEMESTRUL II: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E910A8" w:rsidRPr="00D10C77" w:rsidRDefault="00E910A8" w:rsidP="00E910A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 xml:space="preserve">Inele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de polinoame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19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Recapitulare IX-XI</w:t>
            </w:r>
            <w:r w:rsidR="0033019E">
              <w:rPr>
                <w:rFonts w:ascii="Times New Roman" w:hAnsi="Times New Roman" w:cs="Times New Roman"/>
                <w:bCs/>
                <w:sz w:val="24"/>
                <w:szCs w:val="24"/>
              </w:rPr>
              <w:t>I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Evaluare semestrială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Aplicații ale integralei definite</w:t>
            </w:r>
          </w:p>
        </w:tc>
        <w:tc>
          <w:tcPr>
            <w:tcW w:w="2833" w:type="dxa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2833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</w:tr>
      <w:tr w:rsidR="00E910A8" w:rsidRPr="00D10C77" w:rsidTr="009C6AB5">
        <w:trPr>
          <w:trHeight w:val="315"/>
        </w:trPr>
        <w:tc>
          <w:tcPr>
            <w:tcW w:w="3363" w:type="dxa"/>
            <w:shd w:val="clear" w:color="auto" w:fill="FFC000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SEMESTRUL II</w:t>
            </w:r>
          </w:p>
        </w:tc>
        <w:tc>
          <w:tcPr>
            <w:tcW w:w="2833" w:type="dxa"/>
            <w:shd w:val="clear" w:color="auto" w:fill="FFC000"/>
            <w:noWrap/>
            <w:vAlign w:val="center"/>
            <w:hideMark/>
          </w:tcPr>
          <w:p w:rsidR="00E910A8" w:rsidRPr="00D10C77" w:rsidRDefault="00E910A8" w:rsidP="009C6AB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51</w:t>
            </w:r>
          </w:p>
        </w:tc>
      </w:tr>
    </w:tbl>
    <w:p w:rsidR="00E910A8" w:rsidRPr="00D10C77" w:rsidRDefault="00E910A8" w:rsidP="00E910A8">
      <w:pPr>
        <w:rPr>
          <w:rFonts w:ascii="Times New Roman" w:hAnsi="Times New Roman" w:cs="Times New Roman"/>
          <w:sz w:val="24"/>
          <w:szCs w:val="24"/>
        </w:rPr>
      </w:pP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Precizări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legate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completarea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datelor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coloanele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I-V:</w:t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I.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Competenţele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înscrise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sunt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competenţele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existente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programele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vigoare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aferente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fiecărui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capitol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sau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unităţi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învăţare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Pentru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etapa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evaluării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sumative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rubrica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aferentă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acestei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coloane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proofErr w:type="gramStart"/>
      <w:r w:rsidRPr="00064B70">
        <w:rPr>
          <w:rFonts w:ascii="Times New Roman" w:hAnsi="Times New Roman" w:cs="Times New Roman"/>
          <w:sz w:val="24"/>
          <w:szCs w:val="24"/>
          <w:lang w:val="en-US"/>
        </w:rPr>
        <w:t>va</w:t>
      </w:r>
      <w:proofErr w:type="spellEnd"/>
      <w:proofErr w:type="gram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completa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competenţe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evaluare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specifice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II.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Coloana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conţine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defalcare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tipuri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ore </w:t>
      </w:r>
      <w:proofErr w:type="gramStart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(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predare</w:t>
      </w:r>
      <w:proofErr w:type="gramEnd"/>
      <w:r w:rsidRPr="00064B70">
        <w:rPr>
          <w:rFonts w:ascii="Times New Roman" w:hAnsi="Times New Roman" w:cs="Times New Roman"/>
          <w:sz w:val="24"/>
          <w:szCs w:val="24"/>
          <w:lang w:val="en-US"/>
        </w:rPr>
        <w:t>-învăţare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aplicaţii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evaluare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formativă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astfel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Titlul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Capitolului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Unităţii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învăţare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Detalierea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temelor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conţinut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aferent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activităţilor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predare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învăţare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Activităţi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bazate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aplicaţii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care </w:t>
      </w:r>
      <w:proofErr w:type="spellStart"/>
      <w:proofErr w:type="gram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să</w:t>
      </w:r>
      <w:proofErr w:type="spellEnd"/>
      <w:proofErr w:type="gram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conducă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retenţia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cunoştinţe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şi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transfer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noţional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Activităţi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evaluare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formativă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care </w:t>
      </w:r>
      <w:proofErr w:type="spellStart"/>
      <w:proofErr w:type="gram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să</w:t>
      </w:r>
      <w:proofErr w:type="spellEnd"/>
      <w:proofErr w:type="gram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permită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obţinerea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unui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feed-back real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şi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timp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util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asupra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nivelului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atingere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standardelor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performanţă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şi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competenţelor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vizate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III. </w:t>
      </w:r>
      <w:proofErr w:type="gram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Defalcarea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numărului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ore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capitol/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unitate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învăţare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şi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cadrul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capitolului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unităţii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învăţare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conţinuturi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aplicaţii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evaluare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sumativă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cadrul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didactic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va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defalca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numărul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ore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teme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conţinut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funcţie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specificul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clasei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III. </w:t>
      </w:r>
      <w:proofErr w:type="gramStart"/>
      <w:r w:rsidRPr="00064B70">
        <w:rPr>
          <w:rFonts w:ascii="Times New Roman" w:hAnsi="Times New Roman" w:cs="Times New Roman"/>
          <w:sz w:val="24"/>
          <w:szCs w:val="24"/>
          <w:lang w:val="en-US"/>
        </w:rPr>
        <w:t>b</w:t>
      </w:r>
      <w:proofErr w:type="gram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Coloană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dispoziţia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profesorului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care se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vor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repartiza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parcursul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semestrelor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ore din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totalul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orelor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dispoziţia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cadrului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didactic,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funcţie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oportunităţile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proces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aprofundare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aplicaţii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sinteză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sau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şi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inter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şi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transdisciplinare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sau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funcţie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feedback-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obţinut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evaluări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pentru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activităţi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învăţare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remedială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8F2B41" w:rsidRPr="00064B70" w:rsidRDefault="008F2B41" w:rsidP="008F2B4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64B70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IV.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Coloana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completează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către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cadrul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didactic, cu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datele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la care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vor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fi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cuprinse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activităţile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predare-învăţare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aplicaţii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evaluare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BD137E" w:rsidRPr="00BD137E" w:rsidRDefault="008F2B41" w:rsidP="008F2B41">
      <w:pPr>
        <w:rPr>
          <w:lang w:val="en-US"/>
        </w:rPr>
      </w:pPr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V.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Coloană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care se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va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completa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către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cadrul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didactic,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menţiuni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corelate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modificări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aduse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ritmului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de 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parcurgere</w:t>
      </w:r>
      <w:proofErr w:type="spellEnd"/>
      <w:proofErr w:type="gram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planificării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sau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despre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realizarea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activităţilor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didactice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064B70">
        <w:rPr>
          <w:rFonts w:ascii="Times New Roman" w:hAnsi="Times New Roman" w:cs="Times New Roman"/>
          <w:sz w:val="24"/>
          <w:szCs w:val="24"/>
          <w:lang w:val="en-US"/>
        </w:rPr>
        <w:t>clasă</w:t>
      </w:r>
      <w:proofErr w:type="spellEnd"/>
      <w:r w:rsidRPr="00064B7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64B7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F2B41">
        <w:rPr>
          <w:lang w:val="en-US"/>
        </w:rPr>
        <w:tab/>
      </w:r>
    </w:p>
    <w:sectPr w:rsidR="00BD137E" w:rsidRPr="00BD137E" w:rsidSect="00BD137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499" w:rsidRDefault="00645499" w:rsidP="00BD137E">
      <w:pPr>
        <w:spacing w:after="0" w:line="240" w:lineRule="auto"/>
      </w:pPr>
      <w:r>
        <w:separator/>
      </w:r>
    </w:p>
  </w:endnote>
  <w:endnote w:type="continuationSeparator" w:id="0">
    <w:p w:rsidR="00645499" w:rsidRDefault="00645499" w:rsidP="00BD1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499" w:rsidRDefault="00645499" w:rsidP="00BD137E">
      <w:pPr>
        <w:spacing w:after="0" w:line="240" w:lineRule="auto"/>
      </w:pPr>
      <w:r>
        <w:separator/>
      </w:r>
    </w:p>
  </w:footnote>
  <w:footnote w:type="continuationSeparator" w:id="0">
    <w:p w:rsidR="00645499" w:rsidRDefault="00645499" w:rsidP="00BD13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137E"/>
    <w:rsid w:val="0004473F"/>
    <w:rsid w:val="00064B70"/>
    <w:rsid w:val="000B2333"/>
    <w:rsid w:val="000F353F"/>
    <w:rsid w:val="0027346C"/>
    <w:rsid w:val="0033019E"/>
    <w:rsid w:val="003747D5"/>
    <w:rsid w:val="003E5382"/>
    <w:rsid w:val="00454D8E"/>
    <w:rsid w:val="00550B3A"/>
    <w:rsid w:val="00645499"/>
    <w:rsid w:val="008F2B41"/>
    <w:rsid w:val="00915EA8"/>
    <w:rsid w:val="009C66E0"/>
    <w:rsid w:val="00A970CC"/>
    <w:rsid w:val="00AD3F0E"/>
    <w:rsid w:val="00BC353E"/>
    <w:rsid w:val="00BD137E"/>
    <w:rsid w:val="00BD1D4A"/>
    <w:rsid w:val="00C0064B"/>
    <w:rsid w:val="00CD5B61"/>
    <w:rsid w:val="00D24D04"/>
    <w:rsid w:val="00D328F0"/>
    <w:rsid w:val="00D94830"/>
    <w:rsid w:val="00DD375E"/>
    <w:rsid w:val="00DF6295"/>
    <w:rsid w:val="00E910A8"/>
    <w:rsid w:val="00EB3C7D"/>
    <w:rsid w:val="00EC08C6"/>
    <w:rsid w:val="00EC499A"/>
    <w:rsid w:val="00F105C4"/>
    <w:rsid w:val="00F13960"/>
    <w:rsid w:val="00F8293F"/>
    <w:rsid w:val="00FE6D80"/>
    <w:rsid w:val="00FF0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D13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137E"/>
  </w:style>
  <w:style w:type="paragraph" w:styleId="Footer">
    <w:name w:val="footer"/>
    <w:basedOn w:val="Normal"/>
    <w:link w:val="FooterChar"/>
    <w:uiPriority w:val="99"/>
    <w:unhideWhenUsed/>
    <w:rsid w:val="00BD13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137E"/>
  </w:style>
  <w:style w:type="table" w:styleId="TableGrid">
    <w:name w:val="Table Grid"/>
    <w:basedOn w:val="TableNormal"/>
    <w:uiPriority w:val="59"/>
    <w:rsid w:val="00D948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F35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35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D13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137E"/>
  </w:style>
  <w:style w:type="paragraph" w:styleId="Footer">
    <w:name w:val="footer"/>
    <w:basedOn w:val="Normal"/>
    <w:link w:val="FooterChar"/>
    <w:uiPriority w:val="99"/>
    <w:unhideWhenUsed/>
    <w:rsid w:val="00BD13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137E"/>
  </w:style>
  <w:style w:type="table" w:styleId="TableGrid">
    <w:name w:val="Table Grid"/>
    <w:basedOn w:val="TableNormal"/>
    <w:uiPriority w:val="59"/>
    <w:rsid w:val="00D948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F35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35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783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7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0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3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3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1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8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4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D20538-E0BC-4F57-84D9-62AB33479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10</Pages>
  <Words>1491</Words>
  <Characters>8504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gp</dc:creator>
  <cp:lastModifiedBy>Cristian Popescu</cp:lastModifiedBy>
  <cp:revision>10</cp:revision>
  <dcterms:created xsi:type="dcterms:W3CDTF">2011-08-16T17:43:00Z</dcterms:created>
  <dcterms:modified xsi:type="dcterms:W3CDTF">2011-08-16T20:34:00Z</dcterms:modified>
</cp:coreProperties>
</file>